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Kraków, 0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.02.2022r.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REGULAMIN SZKOLNEGO KONKURSU HUMANISTYCZNO-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-PLASTYCZNEGO 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Z OKAZJI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MIĘDZYNARODOWEGO DNIA JĘZYKA OJCZYSTEGO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POD HASŁEM 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„</w:t>
      </w:r>
      <w:r>
        <w:rPr>
          <w:rFonts w:cs="Times New Roman" w:ascii="Times New Roman" w:hAnsi="Times New Roman"/>
          <w:b/>
          <w:sz w:val="26"/>
          <w:szCs w:val="26"/>
        </w:rPr>
        <w:t xml:space="preserve">Legendy polskie”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Autospacing="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360" w:before="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ORGANIZATORZY:</w:t>
      </w:r>
      <w:r>
        <w:rPr>
          <w:rFonts w:cs="Times New Roman" w:ascii="Times New Roman" w:hAnsi="Times New Roman"/>
          <w:sz w:val="24"/>
          <w:szCs w:val="24"/>
        </w:rPr>
        <w:t xml:space="preserve"> Anna Zdanek, Marzena Mazurek, Aleksandra Kocoń, Patrycja Piekaj</w:t>
      </w:r>
    </w:p>
    <w:p>
      <w:pPr>
        <w:pStyle w:val="Normal"/>
        <w:spacing w:lineRule="auto" w:line="360" w:before="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CELE KONKURSU</w:t>
      </w:r>
    </w:p>
    <w:p>
      <w:pPr>
        <w:pStyle w:val="Normal"/>
        <w:spacing w:lineRule="auto" w:line="360" w:before="0" w:afterAutospacing="1"/>
        <w:contextualSpacing/>
        <w:jc w:val="both"/>
        <w:rPr/>
      </w:pPr>
      <w:r>
        <w:rPr>
          <w:rStyle w:val="Tojvnm2t"/>
          <w:rFonts w:cs="Times New Roman" w:ascii="Times New Roman" w:hAnsi="Times New Roman"/>
          <w:sz w:val="24"/>
          <w:szCs w:val="24"/>
        </w:rPr>
        <w:t xml:space="preserve">1. Propagowanie kultury polskiej i symboli w niej występujących. </w:t>
      </w:r>
    </w:p>
    <w:p>
      <w:pPr>
        <w:pStyle w:val="Normal"/>
        <w:spacing w:lineRule="auto" w:line="360" w:before="0" w:afterAutospacing="1"/>
        <w:contextualSpacing/>
        <w:jc w:val="both"/>
        <w:rPr/>
      </w:pPr>
      <w:r>
        <w:rPr>
          <w:rStyle w:val="Tojvnm2t"/>
          <w:rFonts w:cs="Times New Roman" w:ascii="Times New Roman" w:hAnsi="Times New Roman"/>
          <w:sz w:val="24"/>
          <w:szCs w:val="24"/>
        </w:rPr>
        <w:t xml:space="preserve">2. Poszerzenie wiedzy uczniów na temat legend dotyczących historii i tradycji polskich. </w:t>
      </w:r>
    </w:p>
    <w:p>
      <w:pPr>
        <w:pStyle w:val="Normal"/>
        <w:spacing w:lineRule="auto" w:line="360" w:before="0" w:afterAutospacing="1"/>
        <w:contextualSpacing/>
        <w:jc w:val="both"/>
        <w:rPr/>
      </w:pPr>
      <w:r>
        <w:rPr>
          <w:rStyle w:val="Tojvnm2t"/>
          <w:rFonts w:cs="Times New Roman" w:ascii="Times New Roman" w:hAnsi="Times New Roman"/>
          <w:sz w:val="24"/>
          <w:szCs w:val="24"/>
        </w:rPr>
        <w:t xml:space="preserve">3. Rozwijanie wyobraźni i kreatywności poprzez twórczą interpretację tekstu literackiego. </w:t>
      </w:r>
    </w:p>
    <w:p>
      <w:pPr>
        <w:pStyle w:val="Normal"/>
        <w:spacing w:lineRule="auto" w:line="360" w:before="0" w:afterAutospacing="1"/>
        <w:contextualSpacing/>
        <w:jc w:val="both"/>
        <w:rPr/>
      </w:pPr>
      <w:r>
        <w:rPr>
          <w:rStyle w:val="Tojvnm2t"/>
          <w:rFonts w:cs="Times New Roman" w:ascii="Times New Roman" w:hAnsi="Times New Roman"/>
          <w:sz w:val="24"/>
          <w:szCs w:val="24"/>
        </w:rPr>
        <w:t>4. Prezentacja twórczości dzieci i młodzieży na forum szkoły.</w:t>
      </w:r>
    </w:p>
    <w:p>
      <w:pPr>
        <w:pStyle w:val="Normal"/>
        <w:spacing w:lineRule="auto" w:line="360" w:before="0" w:afterAutospacing="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360" w:before="0" w:afterAutospacing="1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WARUNKI UCZESTNICTWA</w:t>
      </w:r>
    </w:p>
    <w:p>
      <w:pPr>
        <w:pStyle w:val="Normal"/>
        <w:spacing w:lineRule="auto" w:line="360" w:before="0" w:afterAutospacing="1"/>
        <w:contextualSpacing/>
        <w:jc w:val="both"/>
        <w:rPr/>
      </w:pPr>
      <w:r>
        <w:rPr>
          <w:rStyle w:val="Tojvnm2t"/>
          <w:rFonts w:cs="Times New Roman" w:ascii="Times New Roman" w:hAnsi="Times New Roman"/>
          <w:sz w:val="24"/>
          <w:szCs w:val="24"/>
        </w:rPr>
        <w:t>1. Konkurs adresowany jest do uczniów klas IV-VIII Szkoły Podstawowej nr 149 im. Marszałka Józefa Piłsudskiego w Krakowie.</w:t>
      </w:r>
    </w:p>
    <w:p>
      <w:pPr>
        <w:pStyle w:val="Normal"/>
        <w:spacing w:lineRule="auto" w:line="360" w:before="0" w:afterAutospacing="1"/>
        <w:contextualSpacing/>
        <w:jc w:val="both"/>
        <w:rPr/>
      </w:pPr>
      <w:r>
        <w:rPr>
          <w:rStyle w:val="Tojvnm2t"/>
          <w:rFonts w:cs="Times New Roman" w:ascii="Times New Roman" w:hAnsi="Times New Roman"/>
          <w:sz w:val="24"/>
          <w:szCs w:val="24"/>
        </w:rPr>
        <w:t xml:space="preserve">2. Każdy uczestnik może wysłać jedną, własnoręcznie wykonaną pracę konkursową. Praca musi być wykonana tylko przez jednego autora. </w:t>
      </w:r>
    </w:p>
    <w:p>
      <w:pPr>
        <w:pStyle w:val="Normal"/>
        <w:spacing w:lineRule="auto" w:line="360" w:before="0" w:afterAutospacing="1"/>
        <w:contextualSpacing/>
        <w:jc w:val="both"/>
        <w:rPr/>
      </w:pPr>
      <w:r>
        <w:rPr>
          <w:rStyle w:val="Tojvnm2t"/>
          <w:rFonts w:cs="Times New Roman" w:ascii="Times New Roman" w:hAnsi="Times New Roman"/>
          <w:sz w:val="24"/>
          <w:szCs w:val="24"/>
        </w:rPr>
        <w:t xml:space="preserve">3. Zgłoszenie pracy do konkursu jest jednoznaczne z przyjęciem przez uczestnika konkursu warunków niniejszego regulaminu. </w:t>
      </w:r>
    </w:p>
    <w:p>
      <w:pPr>
        <w:pStyle w:val="Normal"/>
        <w:spacing w:lineRule="auto" w:line="360" w:before="0" w:afterAutospacing="1"/>
        <w:contextualSpacing/>
        <w:jc w:val="both"/>
        <w:rPr/>
      </w:pPr>
      <w:r>
        <w:rPr>
          <w:rStyle w:val="Tojvnm2t"/>
          <w:rFonts w:cs="Times New Roman" w:ascii="Times New Roman" w:hAnsi="Times New Roman"/>
          <w:sz w:val="24"/>
          <w:szCs w:val="24"/>
        </w:rPr>
        <w:t>4. Organizatorzy zastrzegają sobie prawo do wykorzystania prac plastycznych w celu popularyzacji konkursu oraz publikacji wyróżnionych prac na stronie szkoły.</w:t>
      </w:r>
    </w:p>
    <w:p>
      <w:pPr>
        <w:pStyle w:val="Normal"/>
        <w:spacing w:lineRule="auto" w:line="360" w:before="0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Autospacing="1"/>
        <w:contextualSpacing/>
        <w:jc w:val="both"/>
        <w:rPr/>
      </w:pPr>
      <w:r>
        <w:rPr>
          <w:rStyle w:val="Tojvnm2t"/>
          <w:rFonts w:cs="Times New Roman" w:ascii="Times New Roman" w:hAnsi="Times New Roman"/>
          <w:sz w:val="24"/>
          <w:szCs w:val="24"/>
          <w:u w:val="single"/>
        </w:rPr>
        <w:t>WYMAGANIA DOTYCZĄCE PRAC KONKURSOWYCH</w:t>
      </w:r>
    </w:p>
    <w:p>
      <w:pPr>
        <w:pStyle w:val="Normal"/>
        <w:spacing w:lineRule="auto" w:line="360" w:before="0" w:afterAutospacing="1"/>
        <w:contextualSpacing/>
        <w:jc w:val="both"/>
        <w:rPr/>
      </w:pPr>
      <w:r>
        <w:rPr>
          <w:rStyle w:val="Tojvnm2t"/>
          <w:rFonts w:cs="Times New Roman" w:ascii="Times New Roman" w:hAnsi="Times New Roman"/>
          <w:sz w:val="24"/>
          <w:szCs w:val="24"/>
        </w:rPr>
        <w:t>1. Praca plastyczna powinna przedstawiać tematykę związaną z hasłem „Legendy polskie”.</w:t>
      </w:r>
    </w:p>
    <w:p>
      <w:pPr>
        <w:pStyle w:val="Normal"/>
        <w:spacing w:lineRule="auto" w:line="360" w:before="0" w:afterAutospacing="1"/>
        <w:contextualSpacing/>
        <w:jc w:val="both"/>
        <w:rPr/>
      </w:pPr>
      <w:r>
        <w:rPr>
          <w:rStyle w:val="Tojvnm2t"/>
          <w:rFonts w:cs="Times New Roman" w:ascii="Times New Roman" w:hAnsi="Times New Roman"/>
          <w:sz w:val="24"/>
          <w:szCs w:val="24"/>
        </w:rPr>
        <w:t>2. Praca w postaci plakatu, mema lub komiksu może być wykonana dowolną techniką plastyczną (np. rysunek, malarstwo, grafika, wycinanka itp.) w dowolnym formacie.</w:t>
      </w:r>
    </w:p>
    <w:p>
      <w:pPr>
        <w:pStyle w:val="Normal"/>
        <w:spacing w:lineRule="auto" w:line="360" w:before="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Praca powinna odwoływać się do polskich legend dotyczących historii i tradycji polskich. </w:t>
      </w:r>
    </w:p>
    <w:p>
      <w:pPr>
        <w:pStyle w:val="Normal"/>
        <w:spacing w:lineRule="auto" w:line="360" w:before="0" w:afterAutospacing="1"/>
        <w:contextualSpacing/>
        <w:jc w:val="both"/>
        <w:rPr/>
      </w:pPr>
      <w:r>
        <w:rPr>
          <w:rStyle w:val="Tojvnm2t"/>
          <w:rFonts w:cs="Times New Roman" w:ascii="Times New Roman" w:hAnsi="Times New Roman"/>
          <w:sz w:val="24"/>
          <w:szCs w:val="24"/>
        </w:rPr>
        <w:t xml:space="preserve">4. Do pracy powinna być dołączona informacja </w:t>
      </w:r>
      <w:r>
        <w:rPr>
          <w:rStyle w:val="Tojvnm2t"/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zawierająca</w:t>
      </w:r>
      <w:r>
        <w:rPr>
          <w:rStyle w:val="Tojvnm2t"/>
          <w:rFonts w:cs="Times New Roman" w:ascii="Times New Roman" w:hAnsi="Times New Roman"/>
          <w:sz w:val="24"/>
          <w:szCs w:val="24"/>
        </w:rPr>
        <w:t xml:space="preserve">: IMIĘ I NAZWISKO AUTORA ORAZ KLASA (prace niepodpisane nie biorą udziału w konkursie). </w:t>
      </w:r>
    </w:p>
    <w:p>
      <w:pPr>
        <w:pStyle w:val="Normal"/>
        <w:spacing w:lineRule="auto" w:line="360" w:before="0" w:afterAutospacing="1"/>
        <w:contextualSpacing/>
        <w:jc w:val="both"/>
        <w:rPr/>
      </w:pPr>
      <w:r>
        <w:rPr>
          <w:rStyle w:val="Tojvnm2t"/>
          <w:rFonts w:cs="Times New Roman" w:ascii="Times New Roman" w:hAnsi="Times New Roman"/>
          <w:sz w:val="24"/>
          <w:szCs w:val="24"/>
        </w:rPr>
        <w:t>5. Prace konkursowe należy przesłać w wiadomości prywatnej na platformie MS Teams do pani Patrycji Piekaj lub pani Aleksandry Kocoń z dopiskiem w tytule: „Konkurs plastyczny” do 18 lutego 2022 r.</w:t>
      </w:r>
    </w:p>
    <w:p>
      <w:pPr>
        <w:pStyle w:val="Normal"/>
        <w:spacing w:lineRule="auto" w:line="360" w:before="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Autospacing="1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WYNIKI KONKURSU I NAGRODY</w:t>
      </w:r>
    </w:p>
    <w:p>
      <w:pPr>
        <w:pStyle w:val="Normal"/>
        <w:spacing w:lineRule="auto" w:line="360" w:before="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 Prace uczestników będą oceniane przez komisję konkursową powołaną przez organizatora. 2. Komisja konkursowa ocenia prace plastyczne i ustala listę laureatów oraz osób wyróżnionych w konkursie.</w:t>
      </w:r>
    </w:p>
    <w:p>
      <w:pPr>
        <w:pStyle w:val="Normal"/>
        <w:spacing w:lineRule="auto" w:line="360" w:before="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 Prace konkursowe zostaną ocenione na podstawie następujących kryteriów:</w:t>
      </w:r>
    </w:p>
    <w:p>
      <w:pPr>
        <w:pStyle w:val="Normal"/>
        <w:spacing w:lineRule="auto" w:line="360" w:before="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•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zgodności z tematem konkursu,</w:t>
      </w:r>
    </w:p>
    <w:p>
      <w:pPr>
        <w:pStyle w:val="Normal"/>
        <w:spacing w:lineRule="auto" w:line="360" w:before="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•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inwencji, pomysłowości oraz wrażenia estetycznego.</w:t>
      </w:r>
    </w:p>
    <w:p>
      <w:pPr>
        <w:pStyle w:val="Normal"/>
        <w:spacing w:lineRule="auto" w:line="360" w:before="0" w:afterAutospacing="1"/>
        <w:contextualSpacing/>
        <w:jc w:val="both"/>
        <w:rPr/>
      </w:pPr>
      <w:r>
        <w:rPr>
          <w:rStyle w:val="Tojvnm2t"/>
          <w:rFonts w:cs="Times New Roman" w:ascii="Times New Roman" w:hAnsi="Times New Roman"/>
          <w:sz w:val="24"/>
          <w:szCs w:val="24"/>
        </w:rPr>
        <w:t xml:space="preserve">4. Zamieszczenie wyników na stronie organizatora nastąpi do 28 lutego 2022 r.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Termin rozdania nagród zostanie podany w późniejszym terminie.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2ff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ojvnm2t" w:customStyle="1">
    <w:name w:val="tojvnm2t"/>
    <w:basedOn w:val="DefaultParagraphFont"/>
    <w:qFormat/>
    <w:rsid w:val="0096644a"/>
    <w:rPr/>
  </w:style>
  <w:style w:type="character" w:styleId="Wyrnienie" w:customStyle="1">
    <w:name w:val="Wyróżnienie"/>
    <w:qFormat/>
    <w:rsid w:val="00827a12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827a12"/>
    <w:pPr>
      <w:spacing w:before="0" w:after="140"/>
    </w:pPr>
    <w:rPr/>
  </w:style>
  <w:style w:type="paragraph" w:styleId="Lista">
    <w:name w:val="List"/>
    <w:basedOn w:val="Tretekstu"/>
    <w:rsid w:val="00827a12"/>
    <w:pPr/>
    <w:rPr>
      <w:rFonts w:cs="Arial"/>
    </w:rPr>
  </w:style>
  <w:style w:type="paragraph" w:styleId="Podpis" w:customStyle="1">
    <w:name w:val="Caption"/>
    <w:basedOn w:val="Normal"/>
    <w:qFormat/>
    <w:rsid w:val="00827a1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827a12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827a1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44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LibreOffice/7.0.3.1$Windows_X86_64 LibreOffice_project/d7547858d014d4cf69878db179d326fc3483e082</Application>
  <Pages>2</Pages>
  <Words>315</Words>
  <Characters>2041</Characters>
  <CharactersWithSpaces>2340</CharactersWithSpaces>
  <Paragraphs>31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2022-02-02T15:14:00Z</dcterms:created>
  <dc:creator>HP</dc:creator>
  <dc:description/>
  <dc:language>pl-PL</dc:language>
  <cp:lastModifiedBy/>
  <dcterms:modified xsi:type="dcterms:W3CDTF">2022-02-09T12:14:40Z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